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C0A56" w:rsidRDefault="00DC0A56">
      <w:pPr>
        <w:rPr>
          <w:rFonts w:ascii="Times New Roman" w:hAnsi="Times New Roman"/>
          <w:color w:val="000000"/>
          <w:sz w:val="20"/>
        </w:rPr>
      </w:pPr>
      <w:r>
        <w:object w:dxaOrig="2105" w:dyaOrig="1113">
          <v:rect id="rectole0000000000" o:spid="_x0000_i1025" style="width:104.25pt;height:54.75pt" o:ole="" o:preferrelative="t" stroked="f">
            <v:imagedata r:id="rId4" o:title=""/>
          </v:rect>
          <o:OLEObject Type="Embed" ProgID="StaticMetafile" ShapeID="rectole0000000000" DrawAspect="Content" ObjectID="_1626167630" r:id="rId5"/>
        </w:object>
      </w: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rPr>
      </w:pPr>
    </w:p>
    <w:p w:rsidR="00DC0A56" w:rsidRDefault="00DC0A56">
      <w:pPr>
        <w:jc w:val="center"/>
        <w:rPr>
          <w:rFonts w:ascii="Times New Roman" w:hAnsi="Times New Roman"/>
          <w:b/>
          <w:color w:val="000000"/>
          <w:sz w:val="20"/>
        </w:rPr>
      </w:pPr>
      <w:r>
        <w:rPr>
          <w:rFonts w:ascii="Times New Roman" w:hAnsi="Times New Roman"/>
          <w:b/>
          <w:color w:val="000000"/>
          <w:sz w:val="20"/>
        </w:rPr>
        <w:t>FUTURE FOAM, INC.</w:t>
      </w:r>
    </w:p>
    <w:p w:rsidR="00DC0A56" w:rsidRDefault="00DC0A56">
      <w:pPr>
        <w:keepNext/>
        <w:jc w:val="center"/>
        <w:rPr>
          <w:rFonts w:ascii="Times New Roman" w:hAnsi="Times New Roman"/>
          <w:b/>
          <w:color w:val="000000"/>
          <w:sz w:val="20"/>
          <w:u w:val="single"/>
        </w:rPr>
      </w:pPr>
      <w:r>
        <w:rPr>
          <w:rFonts w:ascii="Times New Roman" w:hAnsi="Times New Roman"/>
          <w:b/>
          <w:color w:val="000000"/>
          <w:sz w:val="20"/>
          <w:u w:val="single"/>
        </w:rPr>
        <w:t>PRODUCT DATA</w:t>
      </w: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u w:val="single"/>
        </w:rPr>
      </w:pPr>
      <w:r>
        <w:rPr>
          <w:rFonts w:ascii="Times New Roman" w:hAnsi="Times New Roman"/>
          <w:color w:val="000000"/>
          <w:sz w:val="20"/>
        </w:rPr>
        <w:t xml:space="preserve">PRODUCT: </w:t>
      </w:r>
      <w:r>
        <w:rPr>
          <w:rFonts w:ascii="Times New Roman" w:hAnsi="Times New Roman"/>
          <w:color w:val="000000"/>
          <w:sz w:val="20"/>
          <w:u w:val="single"/>
        </w:rPr>
        <w:t xml:space="preserve"> 90180</w:t>
      </w:r>
      <w:r w:rsidR="00090BDA">
        <w:rPr>
          <w:rFonts w:ascii="Times New Roman" w:hAnsi="Times New Roman"/>
          <w:color w:val="000000"/>
          <w:sz w:val="20"/>
          <w:u w:val="single"/>
        </w:rPr>
        <w:t>GY20</w:t>
      </w:r>
      <w:r>
        <w:rPr>
          <w:rFonts w:ascii="Times New Roman" w:hAnsi="Times New Roman"/>
          <w:color w:val="000000"/>
          <w:sz w:val="20"/>
          <w:u w:val="single"/>
        </w:rPr>
        <w:t xml:space="preserve"> </w:t>
      </w:r>
      <w:r w:rsidR="00090BDA">
        <w:rPr>
          <w:rFonts w:ascii="Times New Roman" w:hAnsi="Times New Roman"/>
          <w:color w:val="000000"/>
          <w:sz w:val="20"/>
        </w:rPr>
        <w:t xml:space="preserve">                            </w:t>
      </w:r>
      <w:r>
        <w:rPr>
          <w:rFonts w:ascii="Times New Roman" w:hAnsi="Times New Roman"/>
          <w:color w:val="000000"/>
          <w:sz w:val="20"/>
        </w:rPr>
        <w:t xml:space="preserve">                         </w:t>
      </w:r>
      <w:r w:rsidR="00016900">
        <w:rPr>
          <w:rFonts w:ascii="Times New Roman" w:hAnsi="Times New Roman"/>
          <w:color w:val="000000"/>
          <w:sz w:val="20"/>
        </w:rPr>
        <w:t>PRODUCTION FACILITY</w:t>
      </w:r>
      <w:r>
        <w:rPr>
          <w:rFonts w:ascii="Times New Roman" w:hAnsi="Times New Roman"/>
          <w:color w:val="000000"/>
          <w:sz w:val="20"/>
        </w:rPr>
        <w:t xml:space="preserve">: </w:t>
      </w:r>
      <w:r w:rsidR="00090BDA">
        <w:rPr>
          <w:rFonts w:ascii="Times New Roman" w:hAnsi="Times New Roman"/>
          <w:color w:val="000000"/>
          <w:sz w:val="20"/>
        </w:rPr>
        <w:t xml:space="preserve">  </w:t>
      </w:r>
      <w:r>
        <w:rPr>
          <w:rFonts w:ascii="Times New Roman" w:hAnsi="Times New Roman"/>
          <w:color w:val="000000"/>
          <w:sz w:val="20"/>
          <w:u w:val="single"/>
        </w:rPr>
        <w:t>NEWTON, KS</w:t>
      </w:r>
    </w:p>
    <w:p w:rsidR="00DC0A56" w:rsidRDefault="00DC0A56">
      <w:pPr>
        <w:rPr>
          <w:rFonts w:ascii="Times New Roman" w:hAnsi="Times New Roman"/>
          <w:color w:val="000000"/>
          <w:sz w:val="20"/>
        </w:rPr>
      </w:pPr>
      <w:r>
        <w:rPr>
          <w:rFonts w:ascii="Times New Roman" w:hAnsi="Times New Roman"/>
          <w:color w:val="000000"/>
          <w:sz w:val="20"/>
        </w:rPr>
        <w:t xml:space="preserve">                                            </w:t>
      </w:r>
      <w:r w:rsidR="00090BDA">
        <w:rPr>
          <w:rFonts w:ascii="Times New Roman" w:hAnsi="Times New Roman"/>
          <w:color w:val="000000"/>
          <w:sz w:val="20"/>
        </w:rPr>
        <w:t xml:space="preserve">                              </w:t>
      </w:r>
      <w:r>
        <w:rPr>
          <w:rFonts w:ascii="Times New Roman" w:hAnsi="Times New Roman"/>
          <w:color w:val="000000"/>
          <w:sz w:val="20"/>
        </w:rPr>
        <w:t xml:space="preserve">                                                                      </w:t>
      </w:r>
    </w:p>
    <w:p w:rsidR="00DC0A56" w:rsidRDefault="00DC0A56">
      <w:pPr>
        <w:rPr>
          <w:rFonts w:ascii="Times New Roman" w:hAnsi="Times New Roman"/>
          <w:color w:val="000000"/>
          <w:sz w:val="20"/>
          <w:u w:val="single"/>
        </w:rPr>
      </w:pPr>
      <w:r>
        <w:rPr>
          <w:rFonts w:ascii="Times New Roman" w:hAnsi="Times New Roman"/>
          <w:color w:val="000000"/>
          <w:sz w:val="20"/>
        </w:rPr>
        <w:t xml:space="preserve">DATE: </w:t>
      </w:r>
      <w:r w:rsidR="00E37462">
        <w:rPr>
          <w:rFonts w:ascii="Times New Roman" w:hAnsi="Times New Roman"/>
          <w:color w:val="000000"/>
          <w:sz w:val="20"/>
          <w:u w:val="single"/>
        </w:rPr>
        <w:t xml:space="preserve"> 2019</w:t>
      </w:r>
      <w:r>
        <w:rPr>
          <w:rFonts w:ascii="Times New Roman" w:hAnsi="Times New Roman"/>
          <w:color w:val="000000"/>
          <w:sz w:val="20"/>
        </w:rPr>
        <w:t xml:space="preserve">                                                                                                              </w:t>
      </w:r>
    </w:p>
    <w:p w:rsidR="00DC0A56" w:rsidRDefault="00DC0A56">
      <w:pPr>
        <w:rPr>
          <w:rFonts w:ascii="Times New Roman" w:hAnsi="Times New Roman"/>
          <w:color w:val="000000"/>
          <w:sz w:val="20"/>
          <w:u w:val="single"/>
        </w:rPr>
      </w:pPr>
    </w:p>
    <w:p w:rsidR="00DC0A56" w:rsidRDefault="00DC0A56">
      <w:pPr>
        <w:rPr>
          <w:rFonts w:ascii="Times New Roman" w:hAnsi="Times New Roman"/>
          <w:color w:val="000000"/>
          <w:sz w:val="20"/>
          <w:u w:val="single"/>
        </w:rPr>
      </w:pPr>
    </w:p>
    <w:p w:rsidR="00DC0A56" w:rsidRDefault="00DC0A56">
      <w:pPr>
        <w:rPr>
          <w:rFonts w:ascii="Times New Roman" w:hAnsi="Times New Roman"/>
          <w:color w:val="000000"/>
          <w:sz w:val="20"/>
          <w:u w:val="single"/>
        </w:rPr>
      </w:pPr>
      <w:r>
        <w:rPr>
          <w:rFonts w:ascii="Times New Roman" w:hAnsi="Times New Roman"/>
          <w:color w:val="000000"/>
          <w:sz w:val="20"/>
          <w:u w:val="single"/>
        </w:rPr>
        <w:t>PHYSICAL PROPERTY</w:t>
      </w:r>
      <w:r>
        <w:rPr>
          <w:rFonts w:ascii="Times New Roman" w:hAnsi="Times New Roman"/>
          <w:color w:val="000000"/>
          <w:sz w:val="20"/>
        </w:rPr>
        <w:t xml:space="preserve">                </w:t>
      </w:r>
      <w:r>
        <w:rPr>
          <w:rFonts w:ascii="Times New Roman" w:hAnsi="Times New Roman"/>
          <w:color w:val="000000"/>
          <w:sz w:val="20"/>
          <w:u w:val="single"/>
        </w:rPr>
        <w:t>VALUE         UNITS</w:t>
      </w:r>
      <w:r>
        <w:rPr>
          <w:rFonts w:ascii="Times New Roman" w:hAnsi="Times New Roman"/>
          <w:color w:val="000000"/>
          <w:sz w:val="20"/>
        </w:rPr>
        <w:t xml:space="preserve">                         </w:t>
      </w:r>
      <w:r>
        <w:rPr>
          <w:rFonts w:ascii="Times New Roman" w:hAnsi="Times New Roman"/>
          <w:color w:val="000000"/>
          <w:sz w:val="20"/>
          <w:u w:val="single"/>
        </w:rPr>
        <w:t>TEST METHOD</w:t>
      </w:r>
    </w:p>
    <w:p w:rsidR="00DC0A56" w:rsidRDefault="00DC0A56">
      <w:pPr>
        <w:rPr>
          <w:rFonts w:ascii="Times New Roman" w:hAnsi="Times New Roman"/>
          <w:color w:val="000000"/>
          <w:sz w:val="20"/>
        </w:rPr>
      </w:pPr>
      <w:r>
        <w:rPr>
          <w:rFonts w:ascii="Times New Roman" w:hAnsi="Times New Roman"/>
          <w:color w:val="000000"/>
          <w:sz w:val="20"/>
        </w:rPr>
        <w:t xml:space="preserve">                                                                                                                    </w:t>
      </w:r>
    </w:p>
    <w:p w:rsidR="00DC0A56" w:rsidRDefault="00DC0A56">
      <w:pPr>
        <w:rPr>
          <w:rFonts w:ascii="Times New Roman" w:hAnsi="Times New Roman"/>
          <w:color w:val="000000"/>
          <w:sz w:val="20"/>
        </w:rPr>
      </w:pPr>
      <w:r>
        <w:rPr>
          <w:rFonts w:ascii="Times New Roman" w:hAnsi="Times New Roman"/>
          <w:color w:val="000000"/>
          <w:sz w:val="20"/>
        </w:rPr>
        <w:t xml:space="preserve">Color:                                       </w:t>
      </w:r>
      <w:r w:rsidR="00090BDA">
        <w:rPr>
          <w:rFonts w:ascii="Times New Roman" w:hAnsi="Times New Roman"/>
          <w:color w:val="000000"/>
          <w:sz w:val="20"/>
        </w:rPr>
        <w:t xml:space="preserve">             Grey (432-U)                               Pantone Color Guide</w:t>
      </w:r>
      <w:r>
        <w:rPr>
          <w:rFonts w:ascii="Times New Roman" w:hAnsi="Times New Roman"/>
          <w:color w:val="000000"/>
          <w:sz w:val="20"/>
        </w:rPr>
        <w:t xml:space="preserve">           </w:t>
      </w:r>
    </w:p>
    <w:p w:rsidR="00090BDA" w:rsidRDefault="00090BDA">
      <w:pPr>
        <w:rPr>
          <w:rFonts w:ascii="Times New Roman" w:hAnsi="Times New Roman"/>
          <w:color w:val="000000"/>
          <w:sz w:val="20"/>
        </w:rPr>
      </w:pPr>
    </w:p>
    <w:p w:rsidR="00DC0A56" w:rsidRDefault="00DC0A56">
      <w:pPr>
        <w:rPr>
          <w:rFonts w:ascii="Times New Roman" w:hAnsi="Times New Roman"/>
          <w:color w:val="000000"/>
          <w:sz w:val="20"/>
        </w:rPr>
      </w:pPr>
      <w:r>
        <w:rPr>
          <w:rFonts w:ascii="Times New Roman" w:hAnsi="Times New Roman"/>
          <w:color w:val="000000"/>
          <w:sz w:val="20"/>
        </w:rPr>
        <w:t xml:space="preserve">Density:                                           1.70-1.90 lbs. / </w:t>
      </w:r>
      <w:proofErr w:type="spellStart"/>
      <w:r>
        <w:rPr>
          <w:rFonts w:ascii="Times New Roman" w:hAnsi="Times New Roman"/>
          <w:color w:val="000000"/>
          <w:sz w:val="20"/>
        </w:rPr>
        <w:t>cu.ft</w:t>
      </w:r>
      <w:proofErr w:type="spellEnd"/>
      <w:r>
        <w:rPr>
          <w:rFonts w:ascii="Times New Roman" w:hAnsi="Times New Roman"/>
          <w:color w:val="000000"/>
          <w:sz w:val="20"/>
        </w:rPr>
        <w:t xml:space="preserve">.       </w:t>
      </w:r>
      <w:r w:rsidR="00016900">
        <w:rPr>
          <w:rFonts w:ascii="Times New Roman" w:hAnsi="Times New Roman"/>
          <w:color w:val="000000"/>
          <w:sz w:val="20"/>
        </w:rPr>
        <w:t xml:space="preserve">                  ASTM D-3574-17</w:t>
      </w: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rPr>
      </w:pPr>
      <w:r>
        <w:rPr>
          <w:rFonts w:ascii="Times New Roman" w:hAnsi="Times New Roman"/>
          <w:color w:val="000000"/>
          <w:sz w:val="20"/>
        </w:rPr>
        <w:t xml:space="preserve">Indent. Force Deflection                                                          </w:t>
      </w:r>
      <w:r w:rsidR="00016900">
        <w:rPr>
          <w:rFonts w:ascii="Times New Roman" w:hAnsi="Times New Roman"/>
          <w:color w:val="000000"/>
          <w:sz w:val="20"/>
        </w:rPr>
        <w:t xml:space="preserve">                  ASTM D-3574-17</w:t>
      </w:r>
    </w:p>
    <w:p w:rsidR="00DC0A56" w:rsidRDefault="00DC0A56">
      <w:pPr>
        <w:rPr>
          <w:rFonts w:ascii="Times New Roman" w:hAnsi="Times New Roman"/>
          <w:color w:val="000000"/>
          <w:sz w:val="20"/>
        </w:rPr>
      </w:pPr>
      <w:r>
        <w:rPr>
          <w:rFonts w:ascii="Times New Roman" w:hAnsi="Times New Roman"/>
          <w:color w:val="000000"/>
          <w:sz w:val="20"/>
        </w:rPr>
        <w:t xml:space="preserve">        @ 25% deflection:                 81.0-99.0 lbs. / 50 sq. in.                     (4</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w:t>
      </w:r>
      <w:r>
        <w:rPr>
          <w:rFonts w:ascii="Times New Roman" w:hAnsi="Times New Roman"/>
          <w:color w:val="000000"/>
          <w:sz w:val="20"/>
        </w:rPr>
        <w:t>Specimen)</w:t>
      </w:r>
    </w:p>
    <w:p w:rsidR="00DC0A56" w:rsidRDefault="00DC0A56">
      <w:pPr>
        <w:rPr>
          <w:rFonts w:ascii="Times New Roman" w:hAnsi="Times New Roman"/>
          <w:color w:val="000000"/>
          <w:sz w:val="20"/>
        </w:rPr>
      </w:pPr>
    </w:p>
    <w:p w:rsidR="00DC0A56" w:rsidRPr="00F03C2C" w:rsidRDefault="00DC0A56" w:rsidP="00886A53">
      <w:pPr>
        <w:rPr>
          <w:rFonts w:ascii="Times New Roman" w:hAnsi="Times New Roman"/>
          <w:color w:val="000000"/>
          <w:sz w:val="20"/>
        </w:rPr>
      </w:pPr>
      <w:r w:rsidRPr="00F03C2C">
        <w:rPr>
          <w:rFonts w:ascii="Times New Roman" w:hAnsi="Times New Roman"/>
          <w:color w:val="000000"/>
          <w:sz w:val="20"/>
        </w:rPr>
        <w:t xml:space="preserve">Tensile Strength:                  </w:t>
      </w:r>
      <w:r>
        <w:rPr>
          <w:rFonts w:ascii="Times New Roman" w:hAnsi="Times New Roman"/>
          <w:color w:val="000000"/>
          <w:sz w:val="20"/>
        </w:rPr>
        <w:t xml:space="preserve">    </w:t>
      </w:r>
      <w:r w:rsidRPr="00F03C2C">
        <w:rPr>
          <w:rFonts w:ascii="Times New Roman" w:hAnsi="Times New Roman"/>
          <w:color w:val="000000"/>
          <w:sz w:val="20"/>
        </w:rPr>
        <w:t xml:space="preserve">       &gt;</w:t>
      </w:r>
      <w:r>
        <w:rPr>
          <w:rFonts w:ascii="Times New Roman" w:hAnsi="Times New Roman"/>
          <w:color w:val="000000"/>
          <w:sz w:val="20"/>
        </w:rPr>
        <w:t xml:space="preserve">10.0 lbs./sq.in.  </w:t>
      </w:r>
      <w:r>
        <w:rPr>
          <w:rFonts w:ascii="Times New Roman" w:hAnsi="Times New Roman"/>
          <w:color w:val="000000"/>
          <w:sz w:val="20"/>
        </w:rPr>
        <w:tab/>
      </w:r>
      <w:r>
        <w:rPr>
          <w:rFonts w:ascii="Times New Roman" w:hAnsi="Times New Roman"/>
          <w:color w:val="000000"/>
          <w:sz w:val="20"/>
        </w:rPr>
        <w:tab/>
        <w:t xml:space="preserve">      </w:t>
      </w:r>
      <w:r w:rsidRPr="00F03C2C">
        <w:rPr>
          <w:rFonts w:ascii="Times New Roman" w:hAnsi="Times New Roman"/>
          <w:color w:val="000000"/>
          <w:sz w:val="20"/>
        </w:rPr>
        <w:t xml:space="preserve">        ASTM D-3</w:t>
      </w:r>
      <w:r w:rsidR="00016900">
        <w:rPr>
          <w:rFonts w:ascii="Times New Roman" w:hAnsi="Times New Roman"/>
          <w:color w:val="000000"/>
          <w:sz w:val="20"/>
        </w:rPr>
        <w:t>574-17</w:t>
      </w:r>
    </w:p>
    <w:p w:rsidR="00DC0A56" w:rsidRPr="00F03C2C" w:rsidRDefault="00DC0A56" w:rsidP="00886A53">
      <w:pPr>
        <w:rPr>
          <w:rFonts w:ascii="Times New Roman" w:hAnsi="Times New Roman"/>
          <w:color w:val="000000"/>
          <w:sz w:val="20"/>
        </w:rPr>
      </w:pPr>
    </w:p>
    <w:p w:rsidR="00DC0A56" w:rsidRPr="00F03C2C" w:rsidRDefault="00DC0A56" w:rsidP="00886A53">
      <w:pPr>
        <w:rPr>
          <w:rFonts w:ascii="Times New Roman" w:hAnsi="Times New Roman"/>
          <w:color w:val="000000"/>
          <w:sz w:val="20"/>
        </w:rPr>
      </w:pPr>
      <w:r w:rsidRPr="00F03C2C">
        <w:rPr>
          <w:rFonts w:ascii="Times New Roman" w:hAnsi="Times New Roman"/>
          <w:color w:val="000000"/>
          <w:sz w:val="20"/>
        </w:rPr>
        <w:t xml:space="preserve">Elongation:                            </w:t>
      </w:r>
      <w:r>
        <w:rPr>
          <w:rFonts w:ascii="Times New Roman" w:hAnsi="Times New Roman"/>
          <w:color w:val="000000"/>
          <w:sz w:val="20"/>
        </w:rPr>
        <w:t xml:space="preserve">   </w:t>
      </w:r>
      <w:r w:rsidRPr="00F03C2C">
        <w:rPr>
          <w:rFonts w:ascii="Times New Roman" w:hAnsi="Times New Roman"/>
          <w:color w:val="000000"/>
          <w:sz w:val="20"/>
        </w:rPr>
        <w:t xml:space="preserve">       &gt;</w:t>
      </w:r>
      <w:r>
        <w:rPr>
          <w:rFonts w:ascii="Times New Roman" w:hAnsi="Times New Roman"/>
          <w:color w:val="000000"/>
          <w:sz w:val="20"/>
        </w:rPr>
        <w:t>100</w:t>
      </w:r>
      <w:r w:rsidRPr="00F03C2C">
        <w:rPr>
          <w:rFonts w:ascii="Times New Roman" w:hAnsi="Times New Roman"/>
          <w:color w:val="000000"/>
          <w:sz w:val="20"/>
        </w:rPr>
        <w:t xml:space="preserve">   %    </w:t>
      </w:r>
      <w:r w:rsidRPr="00F03C2C">
        <w:rPr>
          <w:rFonts w:ascii="Times New Roman" w:hAnsi="Times New Roman"/>
          <w:color w:val="000000"/>
          <w:sz w:val="20"/>
        </w:rPr>
        <w:tab/>
        <w:t xml:space="preserve">          </w:t>
      </w:r>
      <w:r w:rsidR="00016900">
        <w:rPr>
          <w:rFonts w:ascii="Times New Roman" w:hAnsi="Times New Roman"/>
          <w:color w:val="000000"/>
          <w:sz w:val="20"/>
        </w:rPr>
        <w:t xml:space="preserve">                  ASTM D-3574-17</w:t>
      </w:r>
    </w:p>
    <w:p w:rsidR="00DC0A56" w:rsidRPr="00F03C2C" w:rsidRDefault="00DC0A56" w:rsidP="00886A53">
      <w:pPr>
        <w:rPr>
          <w:rFonts w:ascii="Times New Roman" w:hAnsi="Times New Roman"/>
          <w:color w:val="000000"/>
          <w:sz w:val="20"/>
        </w:rPr>
      </w:pPr>
    </w:p>
    <w:p w:rsidR="00DC0A56" w:rsidRPr="00F03C2C" w:rsidRDefault="00DC0A56" w:rsidP="00886A53">
      <w:pPr>
        <w:rPr>
          <w:rFonts w:ascii="Times New Roman" w:hAnsi="Times New Roman"/>
          <w:color w:val="000000"/>
          <w:sz w:val="20"/>
        </w:rPr>
      </w:pPr>
      <w:r w:rsidRPr="00F03C2C">
        <w:rPr>
          <w:rFonts w:ascii="Times New Roman" w:hAnsi="Times New Roman"/>
          <w:color w:val="000000"/>
          <w:sz w:val="20"/>
        </w:rPr>
        <w:t xml:space="preserve">Tear Resistance:                    </w:t>
      </w:r>
      <w:r>
        <w:rPr>
          <w:rFonts w:ascii="Times New Roman" w:hAnsi="Times New Roman"/>
          <w:color w:val="000000"/>
          <w:sz w:val="20"/>
        </w:rPr>
        <w:t xml:space="preserve">    </w:t>
      </w:r>
      <w:r w:rsidRPr="00F03C2C">
        <w:rPr>
          <w:rFonts w:ascii="Times New Roman" w:hAnsi="Times New Roman"/>
          <w:color w:val="000000"/>
          <w:sz w:val="20"/>
        </w:rPr>
        <w:t xml:space="preserve">      &gt;</w:t>
      </w:r>
      <w:r>
        <w:rPr>
          <w:rFonts w:ascii="Times New Roman" w:hAnsi="Times New Roman"/>
          <w:color w:val="000000"/>
          <w:sz w:val="20"/>
        </w:rPr>
        <w:t>1</w:t>
      </w:r>
      <w:r w:rsidRPr="00F03C2C">
        <w:rPr>
          <w:rFonts w:ascii="Times New Roman" w:hAnsi="Times New Roman"/>
          <w:color w:val="000000"/>
          <w:sz w:val="20"/>
        </w:rPr>
        <w:t>.</w:t>
      </w:r>
      <w:r>
        <w:rPr>
          <w:rFonts w:ascii="Times New Roman" w:hAnsi="Times New Roman"/>
          <w:color w:val="000000"/>
          <w:sz w:val="20"/>
        </w:rPr>
        <w:t>0</w:t>
      </w:r>
      <w:r w:rsidRPr="00F03C2C">
        <w:rPr>
          <w:rFonts w:ascii="Times New Roman" w:hAnsi="Times New Roman"/>
          <w:color w:val="000000"/>
          <w:sz w:val="20"/>
        </w:rPr>
        <w:t xml:space="preserve"> lbs. / lin. inch                 </w:t>
      </w:r>
      <w:r>
        <w:rPr>
          <w:rFonts w:ascii="Times New Roman" w:hAnsi="Times New Roman"/>
          <w:color w:val="000000"/>
          <w:sz w:val="20"/>
        </w:rPr>
        <w:t xml:space="preserve">   </w:t>
      </w:r>
      <w:r w:rsidR="00016900">
        <w:rPr>
          <w:rFonts w:ascii="Times New Roman" w:hAnsi="Times New Roman"/>
          <w:color w:val="000000"/>
          <w:sz w:val="20"/>
        </w:rPr>
        <w:t xml:space="preserve">        ASTM D-3574-17</w:t>
      </w:r>
    </w:p>
    <w:p w:rsidR="00DC0A56" w:rsidRPr="00F03C2C" w:rsidRDefault="00DC0A56" w:rsidP="00886A53">
      <w:pPr>
        <w:rPr>
          <w:rFonts w:ascii="Times New Roman" w:hAnsi="Times New Roman"/>
          <w:color w:val="000000"/>
          <w:sz w:val="20"/>
        </w:rPr>
      </w:pPr>
      <w:r w:rsidRPr="00F03C2C">
        <w:rPr>
          <w:rFonts w:ascii="Times New Roman" w:hAnsi="Times New Roman"/>
          <w:color w:val="000000"/>
          <w:sz w:val="20"/>
        </w:rPr>
        <w:t xml:space="preserve">                                                                        </w:t>
      </w:r>
      <w:r>
        <w:rPr>
          <w:rFonts w:ascii="Times New Roman" w:hAnsi="Times New Roman"/>
          <w:color w:val="000000"/>
          <w:sz w:val="20"/>
        </w:rPr>
        <w:t xml:space="preserve"> </w:t>
      </w:r>
    </w:p>
    <w:p w:rsidR="00DC0A56" w:rsidRPr="00F03C2C" w:rsidRDefault="00DC0A56" w:rsidP="00886A53">
      <w:pPr>
        <w:rPr>
          <w:rFonts w:ascii="Times New Roman" w:hAnsi="Times New Roman"/>
          <w:color w:val="000000"/>
          <w:sz w:val="20"/>
        </w:rPr>
      </w:pPr>
      <w:r w:rsidRPr="00F03C2C">
        <w:rPr>
          <w:rFonts w:ascii="Times New Roman" w:hAnsi="Times New Roman"/>
          <w:color w:val="000000"/>
          <w:sz w:val="20"/>
        </w:rPr>
        <w:t xml:space="preserve">Compression Set                                               </w:t>
      </w:r>
      <w:r>
        <w:rPr>
          <w:rFonts w:ascii="Times New Roman" w:hAnsi="Times New Roman"/>
          <w:color w:val="000000"/>
          <w:sz w:val="20"/>
        </w:rPr>
        <w:t xml:space="preserve">                       </w:t>
      </w:r>
      <w:r w:rsidRPr="00F03C2C">
        <w:rPr>
          <w:rFonts w:ascii="Times New Roman" w:hAnsi="Times New Roman"/>
          <w:color w:val="000000"/>
          <w:sz w:val="20"/>
        </w:rPr>
        <w:t xml:space="preserve">    </w:t>
      </w:r>
      <w:r>
        <w:rPr>
          <w:rFonts w:ascii="Times New Roman" w:hAnsi="Times New Roman"/>
          <w:color w:val="000000"/>
          <w:sz w:val="20"/>
        </w:rPr>
        <w:t xml:space="preserve">  </w:t>
      </w:r>
      <w:r w:rsidRPr="00F03C2C">
        <w:rPr>
          <w:rFonts w:ascii="Times New Roman" w:hAnsi="Times New Roman"/>
          <w:color w:val="000000"/>
          <w:sz w:val="20"/>
        </w:rPr>
        <w:t xml:space="preserve">   </w:t>
      </w:r>
      <w:r>
        <w:rPr>
          <w:rFonts w:ascii="Times New Roman" w:hAnsi="Times New Roman"/>
          <w:color w:val="000000"/>
          <w:sz w:val="20"/>
        </w:rPr>
        <w:t xml:space="preserve">  </w:t>
      </w:r>
      <w:r w:rsidRPr="00F03C2C">
        <w:rPr>
          <w:rFonts w:ascii="Times New Roman" w:hAnsi="Times New Roman"/>
          <w:color w:val="000000"/>
          <w:sz w:val="20"/>
        </w:rPr>
        <w:t xml:space="preserve"> </w:t>
      </w:r>
      <w:r>
        <w:rPr>
          <w:rFonts w:ascii="Times New Roman" w:hAnsi="Times New Roman"/>
          <w:color w:val="000000"/>
          <w:sz w:val="20"/>
        </w:rPr>
        <w:t xml:space="preserve"> </w:t>
      </w:r>
      <w:r w:rsidR="00016900">
        <w:rPr>
          <w:rFonts w:ascii="Times New Roman" w:hAnsi="Times New Roman"/>
          <w:color w:val="000000"/>
          <w:sz w:val="20"/>
        </w:rPr>
        <w:t xml:space="preserve">    ASTM D-3574-17</w:t>
      </w:r>
      <w:r w:rsidRPr="00F03C2C">
        <w:rPr>
          <w:rFonts w:ascii="Times New Roman" w:hAnsi="Times New Roman"/>
          <w:color w:val="000000"/>
          <w:sz w:val="20"/>
        </w:rPr>
        <w:t xml:space="preserve">                  </w:t>
      </w:r>
    </w:p>
    <w:p w:rsidR="00DC0A56" w:rsidRPr="00F03C2C" w:rsidRDefault="00DC0A56" w:rsidP="00886A53">
      <w:pPr>
        <w:rPr>
          <w:rFonts w:ascii="Times New Roman" w:hAnsi="Times New Roman"/>
          <w:color w:val="000000"/>
          <w:sz w:val="20"/>
        </w:rPr>
      </w:pPr>
      <w:r w:rsidRPr="00F03C2C">
        <w:rPr>
          <w:rFonts w:ascii="Times New Roman" w:hAnsi="Times New Roman"/>
          <w:color w:val="000000"/>
          <w:sz w:val="20"/>
        </w:rPr>
        <w:t xml:space="preserve">        @ 50% comp.:                  </w:t>
      </w:r>
      <w:r>
        <w:rPr>
          <w:rFonts w:ascii="Times New Roman" w:hAnsi="Times New Roman"/>
          <w:color w:val="000000"/>
          <w:sz w:val="20"/>
        </w:rPr>
        <w:t xml:space="preserve">   </w:t>
      </w:r>
      <w:r w:rsidRPr="00F03C2C">
        <w:rPr>
          <w:rFonts w:ascii="Times New Roman" w:hAnsi="Times New Roman"/>
          <w:color w:val="000000"/>
          <w:sz w:val="20"/>
        </w:rPr>
        <w:t xml:space="preserve">   &lt;</w:t>
      </w:r>
      <w:r>
        <w:rPr>
          <w:rFonts w:ascii="Times New Roman" w:hAnsi="Times New Roman"/>
          <w:color w:val="000000"/>
          <w:sz w:val="20"/>
        </w:rPr>
        <w:t>10</w:t>
      </w:r>
      <w:r w:rsidRPr="00F03C2C">
        <w:rPr>
          <w:rFonts w:ascii="Times New Roman" w:hAnsi="Times New Roman"/>
          <w:color w:val="000000"/>
          <w:sz w:val="20"/>
        </w:rPr>
        <w:t xml:space="preserve">.0 %                                   </w:t>
      </w:r>
      <w:r>
        <w:rPr>
          <w:rFonts w:ascii="Times New Roman" w:hAnsi="Times New Roman"/>
          <w:color w:val="000000"/>
          <w:sz w:val="20"/>
        </w:rPr>
        <w:t xml:space="preserve"> </w:t>
      </w:r>
      <w:r w:rsidRPr="00F03C2C">
        <w:rPr>
          <w:rFonts w:ascii="Times New Roman" w:hAnsi="Times New Roman"/>
          <w:color w:val="000000"/>
          <w:sz w:val="20"/>
        </w:rPr>
        <w:t xml:space="preserve">                                                                                                                      </w:t>
      </w:r>
    </w:p>
    <w:p w:rsidR="00DC0A56" w:rsidRDefault="00DC0A56">
      <w:pPr>
        <w:rPr>
          <w:rFonts w:ascii="Times New Roman" w:hAnsi="Times New Roman"/>
          <w:b/>
          <w:color w:val="000000"/>
          <w:sz w:val="20"/>
        </w:rPr>
      </w:pPr>
      <w:r>
        <w:rPr>
          <w:rFonts w:ascii="Times New Roman" w:hAnsi="Times New Roman"/>
          <w:b/>
          <w:color w:val="000000"/>
          <w:sz w:val="20"/>
        </w:rPr>
        <w:t xml:space="preserve">                                                                       </w:t>
      </w:r>
    </w:p>
    <w:p w:rsidR="00DC0A56" w:rsidRDefault="00DC0A56">
      <w:pPr>
        <w:rPr>
          <w:rFonts w:ascii="Times New Roman" w:hAnsi="Times New Roman"/>
          <w:b/>
          <w:color w:val="000000"/>
          <w:sz w:val="20"/>
        </w:rPr>
      </w:pPr>
    </w:p>
    <w:p w:rsidR="00DC0A56" w:rsidRPr="00886A53" w:rsidRDefault="00DC0A56">
      <w:pPr>
        <w:rPr>
          <w:rFonts w:ascii="Times New Roman" w:hAnsi="Times New Roman"/>
          <w:color w:val="000000"/>
          <w:sz w:val="20"/>
        </w:rPr>
      </w:pPr>
      <w:r w:rsidRPr="00886A53">
        <w:rPr>
          <w:rFonts w:ascii="Times New Roman" w:hAnsi="Times New Roman"/>
          <w:color w:val="000000"/>
          <w:sz w:val="20"/>
        </w:rPr>
        <w:t xml:space="preserve">Flammability:                             </w:t>
      </w:r>
      <w:r>
        <w:rPr>
          <w:rFonts w:ascii="Times New Roman" w:hAnsi="Times New Roman"/>
          <w:color w:val="000000"/>
          <w:sz w:val="20"/>
        </w:rPr>
        <w:t xml:space="preserve">   </w:t>
      </w:r>
      <w:r w:rsidRPr="00886A53">
        <w:rPr>
          <w:rFonts w:ascii="Times New Roman" w:hAnsi="Times New Roman"/>
          <w:color w:val="000000"/>
          <w:sz w:val="20"/>
        </w:rPr>
        <w:t xml:space="preserve">   Pass                     </w:t>
      </w:r>
      <w:r>
        <w:rPr>
          <w:rFonts w:ascii="Times New Roman" w:hAnsi="Times New Roman"/>
          <w:color w:val="000000"/>
          <w:sz w:val="20"/>
        </w:rPr>
        <w:t xml:space="preserve">                           </w:t>
      </w:r>
      <w:r w:rsidRPr="00886A53">
        <w:rPr>
          <w:rFonts w:ascii="Times New Roman" w:hAnsi="Times New Roman"/>
          <w:color w:val="000000"/>
          <w:sz w:val="20"/>
        </w:rPr>
        <w:t xml:space="preserve">  CA.TB117-2013                                                                                                                             </w:t>
      </w:r>
    </w:p>
    <w:p w:rsidR="00DC0A56" w:rsidRPr="00886A53" w:rsidRDefault="00DC0A56">
      <w:pPr>
        <w:rPr>
          <w:rFonts w:ascii="Times New Roman" w:hAnsi="Times New Roman"/>
          <w:color w:val="000000"/>
          <w:sz w:val="20"/>
        </w:rPr>
      </w:pPr>
    </w:p>
    <w:p w:rsidR="00DC0A56" w:rsidRPr="00886A53" w:rsidRDefault="00DC0A56">
      <w:pPr>
        <w:rPr>
          <w:rFonts w:ascii="Times New Roman" w:hAnsi="Times New Roman"/>
          <w:color w:val="000000"/>
          <w:sz w:val="20"/>
          <w:u w:val="single"/>
        </w:rPr>
      </w:pPr>
    </w:p>
    <w:p w:rsidR="00DC0A56" w:rsidRDefault="00DC0A56">
      <w:pPr>
        <w:rPr>
          <w:rFonts w:ascii="Times New Roman" w:hAnsi="Times New Roman"/>
          <w:b/>
          <w:color w:val="000000"/>
          <w:sz w:val="20"/>
          <w:u w:val="single"/>
        </w:rPr>
      </w:pPr>
    </w:p>
    <w:p w:rsidR="00DC0A56" w:rsidRDefault="00DC0A56">
      <w:pPr>
        <w:rPr>
          <w:rFonts w:ascii="Times New Roman" w:hAnsi="Times New Roman"/>
          <w:color w:val="000000"/>
          <w:sz w:val="20"/>
        </w:rPr>
      </w:pPr>
      <w:r>
        <w:rPr>
          <w:rFonts w:ascii="Times New Roman" w:hAnsi="Times New Roman"/>
          <w:color w:val="000000"/>
          <w:sz w:val="20"/>
        </w:rPr>
        <w:t>This product has been found to meet the test requirements of Section 3 of the California Technical Bulletin #117-2013.  This foam does not contain flame retardants as defined by California SB1019.</w:t>
      </w:r>
    </w:p>
    <w:p w:rsidR="00DC0A56" w:rsidRDefault="00DC0A56">
      <w:pPr>
        <w:rPr>
          <w:rFonts w:ascii="Times New Roman" w:hAnsi="Times New Roman"/>
          <w:b/>
          <w:color w:val="000000"/>
          <w:sz w:val="20"/>
          <w:u w:val="single"/>
        </w:rPr>
      </w:pPr>
    </w:p>
    <w:p w:rsidR="00DC0A56" w:rsidRDefault="00DC0A56">
      <w:pPr>
        <w:rPr>
          <w:rFonts w:ascii="Times New Roman" w:hAnsi="Times New Roman"/>
          <w:b/>
          <w:color w:val="000000"/>
          <w:sz w:val="20"/>
          <w:u w:val="single"/>
        </w:rPr>
      </w:pPr>
    </w:p>
    <w:p w:rsidR="00DC0A56" w:rsidRDefault="00DC0A56">
      <w:pPr>
        <w:rPr>
          <w:rFonts w:ascii="Times New Roman" w:hAnsi="Times New Roman"/>
          <w:color w:val="000000"/>
          <w:sz w:val="20"/>
        </w:rPr>
      </w:pPr>
      <w:r>
        <w:rPr>
          <w:rFonts w:ascii="Times New Roman" w:hAnsi="Times New Roman"/>
          <w:color w:val="000000"/>
          <w:sz w:val="20"/>
        </w:rPr>
        <w:t xml:space="preserve">* Please see attached Polyurethane Foam Safety Bulletin                     </w:t>
      </w: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rPr>
      </w:pPr>
      <w:r>
        <w:rPr>
          <w:rFonts w:ascii="Times New Roman" w:hAnsi="Times New Roman"/>
          <w:color w:val="000000"/>
          <w:sz w:val="20"/>
        </w:rPr>
        <w:t xml:space="preserve">           </w:t>
      </w: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rPr>
      </w:pPr>
    </w:p>
    <w:p w:rsidR="00DC0A56" w:rsidRDefault="00DC0A56" w:rsidP="008429C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Corporate Lab</w:t>
      </w:r>
    </w:p>
    <w:p w:rsidR="00DC0A56" w:rsidRDefault="00DC0A56" w:rsidP="008429C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NewRomanPSMT" w:hAnsi="TimesNewRomanPSMT" w:cs="TimesNewRomanPSMT"/>
                  <w:sz w:val="20"/>
                  <w:szCs w:val="20"/>
                </w:rPr>
                <w:t>400 North 10th St.</w:t>
              </w:r>
            </w:smartTag>
          </w:smartTag>
          <w:r>
            <w:rPr>
              <w:rFonts w:ascii="TimesNewRomanPSMT" w:hAnsi="TimesNewRomanPSMT" w:cs="TimesNewRomanPSMT"/>
              <w:sz w:val="20"/>
              <w:szCs w:val="20"/>
            </w:rPr>
            <w:t xml:space="preserve"> </w:t>
          </w:r>
          <w:smartTag w:uri="urn:schemas-microsoft-com:office:smarttags" w:element="City">
            <w:r>
              <w:rPr>
                <w:rFonts w:ascii="TimesNewRomanPSMT" w:hAnsi="TimesNewRomanPSMT" w:cs="TimesNewRomanPSMT"/>
                <w:sz w:val="20"/>
                <w:szCs w:val="20"/>
              </w:rPr>
              <w:t>Council Bluffs</w:t>
            </w:r>
          </w:smartTag>
          <w:r>
            <w:rPr>
              <w:rFonts w:ascii="TimesNewRomanPSMT" w:hAnsi="TimesNewRomanPSMT" w:cs="TimesNewRomanPSMT"/>
              <w:sz w:val="20"/>
              <w:szCs w:val="20"/>
            </w:rPr>
            <w:t xml:space="preserve">, </w:t>
          </w:r>
          <w:smartTag w:uri="urn:schemas-microsoft-com:office:smarttags" w:element="State">
            <w:r>
              <w:rPr>
                <w:rFonts w:ascii="TimesNewRomanPSMT" w:hAnsi="TimesNewRomanPSMT" w:cs="TimesNewRomanPSMT"/>
                <w:sz w:val="20"/>
                <w:szCs w:val="20"/>
              </w:rPr>
              <w:t>Iowa</w:t>
            </w:r>
          </w:smartTag>
          <w:r>
            <w:rPr>
              <w:rFonts w:ascii="TimesNewRomanPSMT" w:hAnsi="TimesNewRomanPSMT" w:cs="TimesNewRomanPSMT"/>
              <w:sz w:val="20"/>
              <w:szCs w:val="20"/>
            </w:rPr>
            <w:t xml:space="preserve"> </w:t>
          </w:r>
          <w:smartTag w:uri="urn:schemas-microsoft-com:office:smarttags" w:element="PostalCode">
            <w:r>
              <w:rPr>
                <w:rFonts w:ascii="TimesNewRomanPSMT" w:hAnsi="TimesNewRomanPSMT" w:cs="TimesNewRomanPSMT"/>
                <w:sz w:val="20"/>
                <w:szCs w:val="20"/>
              </w:rPr>
              <w:t>51503</w:t>
            </w:r>
          </w:smartTag>
        </w:smartTag>
      </w:smartTag>
    </w:p>
    <w:p w:rsidR="00DC0A56" w:rsidRDefault="00DC0A56" w:rsidP="008429C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712-323-6718 800-733-8067 Fax 712-323-7163</w:t>
      </w:r>
    </w:p>
    <w:p w:rsidR="00DC0A56" w:rsidRDefault="00DC0A56" w:rsidP="008429CA">
      <w:pPr>
        <w:autoSpaceDE w:val="0"/>
        <w:autoSpaceDN w:val="0"/>
        <w:adjustRightInd w:val="0"/>
        <w:rPr>
          <w:rFonts w:ascii="Times New Roman" w:hAnsi="Times New Roman"/>
          <w:color w:val="000000"/>
          <w:sz w:val="20"/>
        </w:rPr>
      </w:pPr>
      <w:r>
        <w:rPr>
          <w:rFonts w:ascii="TimesNewRomanPSMT" w:hAnsi="TimesNewRomanPSMT" w:cs="TimesNewRomanPSMT"/>
          <w:sz w:val="20"/>
          <w:szCs w:val="20"/>
        </w:rPr>
        <w:t xml:space="preserve">                                                                  www.futurefoam.com</w:t>
      </w: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rPr>
      </w:pPr>
      <w:r>
        <w:object w:dxaOrig="2105" w:dyaOrig="1113">
          <v:rect id="rectole0000000001" o:spid="_x0000_i1026" style="width:104.25pt;height:54.75pt" o:ole="" o:preferrelative="t" stroked="f">
            <v:imagedata r:id="rId4" o:title=""/>
          </v:rect>
          <o:OLEObject Type="Embed" ProgID="StaticMetafile" ShapeID="rectole0000000001" DrawAspect="Content" ObjectID="_1626167631" r:id="rId6"/>
        </w:object>
      </w: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rPr>
      </w:pPr>
    </w:p>
    <w:p w:rsidR="00DC0A56" w:rsidRDefault="00DC0A56">
      <w:pPr>
        <w:keepNext/>
        <w:jc w:val="center"/>
        <w:rPr>
          <w:rFonts w:ascii="Times New Roman" w:hAnsi="Times New Roman"/>
          <w:b/>
          <w:color w:val="000000"/>
          <w:sz w:val="20"/>
          <w:u w:val="single"/>
        </w:rPr>
      </w:pPr>
      <w:r>
        <w:rPr>
          <w:rFonts w:ascii="Times New Roman" w:hAnsi="Times New Roman"/>
          <w:b/>
          <w:color w:val="000000"/>
          <w:sz w:val="20"/>
          <w:u w:val="single"/>
        </w:rPr>
        <w:t>POLYURETHANE FOAM SAFETY BULLETIN</w:t>
      </w:r>
    </w:p>
    <w:p w:rsidR="00DC0A56" w:rsidRDefault="00DC0A56">
      <w:pPr>
        <w:rPr>
          <w:rFonts w:ascii="Times New Roman" w:hAnsi="Times New Roman"/>
          <w:color w:val="000000"/>
          <w:sz w:val="20"/>
        </w:rPr>
      </w:pPr>
    </w:p>
    <w:p w:rsidR="00DC0A56" w:rsidRDefault="00016900">
      <w:pPr>
        <w:jc w:val="center"/>
        <w:rPr>
          <w:rFonts w:ascii="Times New Roman" w:hAnsi="Times New Roman"/>
          <w:color w:val="000000"/>
          <w:sz w:val="20"/>
          <w:u w:val="single"/>
        </w:rPr>
      </w:pPr>
      <w:r>
        <w:rPr>
          <w:rFonts w:ascii="Times New Roman" w:hAnsi="Times New Roman"/>
          <w:color w:val="000000"/>
          <w:sz w:val="20"/>
          <w:u w:val="single"/>
        </w:rPr>
        <w:t>November 2017</w:t>
      </w:r>
    </w:p>
    <w:p w:rsidR="00DC0A56" w:rsidRDefault="00DC0A56">
      <w:pPr>
        <w:jc w:val="center"/>
        <w:rPr>
          <w:rFonts w:ascii="Times New Roman" w:hAnsi="Times New Roman"/>
          <w:color w:val="000000"/>
          <w:sz w:val="20"/>
        </w:rPr>
      </w:pPr>
    </w:p>
    <w:p w:rsidR="00DC0A56" w:rsidRDefault="00DC0A56">
      <w:pPr>
        <w:jc w:val="center"/>
        <w:rPr>
          <w:rFonts w:ascii="Times New Roman" w:hAnsi="Times New Roman"/>
          <w:color w:val="000000"/>
          <w:sz w:val="20"/>
        </w:rPr>
      </w:pP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rPr>
      </w:pPr>
      <w:r>
        <w:rPr>
          <w:rFonts w:ascii="Times New Roman" w:hAnsi="Times New Roman"/>
          <w:color w:val="000000"/>
          <w:sz w:val="20"/>
        </w:rPr>
        <w:t>Flexible polyurethane foam, like all organic materials, will burn if exposed to a sufficient heat source.  While the ignition temperature of flexible polyurethane foams may vary depending upon their chemical formulations, all polyurethane foams can burn and should be handled accordingly.</w:t>
      </w:r>
    </w:p>
    <w:p w:rsidR="00DC0A56" w:rsidRDefault="00DC0A56">
      <w:pPr>
        <w:rPr>
          <w:rFonts w:ascii="Times New Roman" w:hAnsi="Times New Roman"/>
          <w:color w:val="000000"/>
          <w:sz w:val="20"/>
        </w:rPr>
      </w:pPr>
    </w:p>
    <w:p w:rsidR="00DC0A56" w:rsidRDefault="00DC0A56">
      <w:pPr>
        <w:rPr>
          <w:rFonts w:ascii="Times New Roman" w:hAnsi="Times New Roman"/>
          <w:color w:val="000000"/>
          <w:sz w:val="20"/>
        </w:rPr>
      </w:pPr>
      <w:r>
        <w:rPr>
          <w:rFonts w:ascii="Times New Roman" w:hAnsi="Times New Roman"/>
          <w:color w:val="000000"/>
          <w:sz w:val="20"/>
        </w:rPr>
        <w:t xml:space="preserve">The potential risks from improper handling of flexible polyurethane foam are the risk of fire and resulting risks from toxic thermal decomposition products.  Once ignited, polyurethane foams may melt to form </w:t>
      </w:r>
      <w:r w:rsidR="00016900">
        <w:rPr>
          <w:rFonts w:ascii="Times New Roman" w:hAnsi="Times New Roman"/>
          <w:color w:val="000000"/>
          <w:sz w:val="20"/>
        </w:rPr>
        <w:t>combustible</w:t>
      </w:r>
      <w:r>
        <w:rPr>
          <w:rFonts w:ascii="Times New Roman" w:hAnsi="Times New Roman"/>
          <w:color w:val="000000"/>
          <w:sz w:val="20"/>
        </w:rPr>
        <w:t xml:space="preserve"> liquids, and will burn rapidly releasing great heat, consuming oxygen at a high rate, and generating dense smoke and toxic gases.  In addition, gases released by the burning foam can be incapacitating or fatal if inhaled in sufficient quantities.  In an enclosed space the resulting deficiency of oxygen will present a danger of suffocation to the occupants.</w:t>
      </w:r>
    </w:p>
    <w:p w:rsidR="00DC0A56" w:rsidRDefault="00DC0A56">
      <w:pPr>
        <w:rPr>
          <w:rFonts w:ascii="Times New Roman" w:hAnsi="Times New Roman"/>
          <w:color w:val="000000"/>
          <w:sz w:val="20"/>
        </w:rPr>
      </w:pPr>
    </w:p>
    <w:p w:rsidR="00DC0A56" w:rsidRDefault="00DC0A56" w:rsidP="008429CA">
      <w:pPr>
        <w:autoSpaceDE w:val="0"/>
        <w:autoSpaceDN w:val="0"/>
        <w:adjustRightInd w:val="0"/>
        <w:rPr>
          <w:rFonts w:ascii="Times New Roman" w:hAnsi="Times New Roman"/>
          <w:color w:val="000000"/>
          <w:sz w:val="20"/>
        </w:rPr>
      </w:pPr>
      <w:r>
        <w:rPr>
          <w:rFonts w:ascii="Times New Roman" w:hAnsi="Times New Roman"/>
          <w:color w:val="000000"/>
          <w:sz w:val="20"/>
        </w:rPr>
        <w:t>Any reference made with regard to any of our polyurethane products as being “Combustion Modified” is not to be construed as a guarantee, either express or implied , that these products will not burn and only indicates that a particular formulation has been tested under controlled laboratory conditions and meets or exceeds the requirements as set forth by a specific state or federal flammability standard.  Furthermore, Future Foam, Inc. hereby only certifies that a particular formulation meets the requirements of a specific flammability standard on the day it is tested and does not guarantee that the same product will meet the requirements of the same test at any time in the future: Future Foam, Inc. does not make any guarantees, either expressed or implied, concerning the flammability characteristics of these products under actual fire conditions, and hereby specifically disclaims any liability incurred as a result of fire.</w:t>
      </w:r>
    </w:p>
    <w:p w:rsidR="00DC0A56" w:rsidRDefault="00DC0A56" w:rsidP="008429CA">
      <w:pPr>
        <w:autoSpaceDE w:val="0"/>
        <w:autoSpaceDN w:val="0"/>
        <w:adjustRightInd w:val="0"/>
        <w:rPr>
          <w:rFonts w:ascii="Times New Roman" w:hAnsi="Times New Roman"/>
          <w:color w:val="000000"/>
          <w:sz w:val="20"/>
        </w:rPr>
      </w:pPr>
    </w:p>
    <w:p w:rsidR="00DC0A56" w:rsidRDefault="00DC0A56" w:rsidP="008429CA">
      <w:pPr>
        <w:autoSpaceDE w:val="0"/>
        <w:autoSpaceDN w:val="0"/>
        <w:adjustRightInd w:val="0"/>
        <w:rPr>
          <w:rFonts w:ascii="Times New Roman" w:hAnsi="Times New Roman"/>
          <w:color w:val="000000"/>
          <w:sz w:val="20"/>
        </w:rPr>
      </w:pPr>
    </w:p>
    <w:p w:rsidR="00DC0A56" w:rsidRDefault="00DC0A56" w:rsidP="008429CA">
      <w:pPr>
        <w:autoSpaceDE w:val="0"/>
        <w:autoSpaceDN w:val="0"/>
        <w:adjustRightInd w:val="0"/>
        <w:rPr>
          <w:rFonts w:ascii="Times New Roman" w:hAnsi="Times New Roman"/>
          <w:color w:val="000000"/>
          <w:sz w:val="20"/>
        </w:rPr>
      </w:pPr>
    </w:p>
    <w:p w:rsidR="00DC0A56" w:rsidRDefault="00DC0A56" w:rsidP="008429CA">
      <w:pPr>
        <w:autoSpaceDE w:val="0"/>
        <w:autoSpaceDN w:val="0"/>
        <w:adjustRightInd w:val="0"/>
        <w:rPr>
          <w:rFonts w:ascii="Times New Roman" w:hAnsi="Times New Roman"/>
          <w:color w:val="000000"/>
          <w:sz w:val="20"/>
        </w:rPr>
      </w:pPr>
    </w:p>
    <w:p w:rsidR="00DC0A56" w:rsidRDefault="00DC0A56" w:rsidP="008429CA">
      <w:pPr>
        <w:autoSpaceDE w:val="0"/>
        <w:autoSpaceDN w:val="0"/>
        <w:adjustRightInd w:val="0"/>
        <w:rPr>
          <w:rFonts w:ascii="Times New Roman" w:hAnsi="Times New Roman"/>
          <w:color w:val="000000"/>
          <w:sz w:val="20"/>
        </w:rPr>
      </w:pPr>
    </w:p>
    <w:p w:rsidR="00DC0A56" w:rsidRDefault="00DC0A56" w:rsidP="008429CA">
      <w:pPr>
        <w:autoSpaceDE w:val="0"/>
        <w:autoSpaceDN w:val="0"/>
        <w:adjustRightInd w:val="0"/>
        <w:rPr>
          <w:rFonts w:ascii="Times New Roman" w:hAnsi="Times New Roman"/>
          <w:color w:val="000000"/>
          <w:sz w:val="20"/>
        </w:rPr>
      </w:pPr>
    </w:p>
    <w:p w:rsidR="00DC0A56" w:rsidRDefault="00DC0A56" w:rsidP="008429CA">
      <w:pPr>
        <w:autoSpaceDE w:val="0"/>
        <w:autoSpaceDN w:val="0"/>
        <w:adjustRightInd w:val="0"/>
        <w:rPr>
          <w:rFonts w:ascii="Times New Roman" w:hAnsi="Times New Roman"/>
          <w:color w:val="000000"/>
          <w:sz w:val="20"/>
        </w:rPr>
      </w:pPr>
    </w:p>
    <w:p w:rsidR="00DC0A56" w:rsidRDefault="00DC0A56" w:rsidP="008429CA">
      <w:pPr>
        <w:autoSpaceDE w:val="0"/>
        <w:autoSpaceDN w:val="0"/>
        <w:adjustRightInd w:val="0"/>
        <w:rPr>
          <w:rFonts w:ascii="Times New Roman" w:hAnsi="Times New Roman"/>
          <w:color w:val="000000"/>
          <w:sz w:val="20"/>
        </w:rPr>
      </w:pPr>
    </w:p>
    <w:p w:rsidR="00DC0A56" w:rsidRDefault="00DC0A56" w:rsidP="008429CA">
      <w:pPr>
        <w:autoSpaceDE w:val="0"/>
        <w:autoSpaceDN w:val="0"/>
        <w:adjustRightInd w:val="0"/>
        <w:rPr>
          <w:rFonts w:ascii="Times New Roman" w:hAnsi="Times New Roman"/>
          <w:color w:val="000000"/>
          <w:sz w:val="20"/>
        </w:rPr>
      </w:pPr>
    </w:p>
    <w:p w:rsidR="00DC0A56" w:rsidRDefault="00DC0A56" w:rsidP="008429CA">
      <w:pPr>
        <w:autoSpaceDE w:val="0"/>
        <w:autoSpaceDN w:val="0"/>
        <w:adjustRightInd w:val="0"/>
        <w:rPr>
          <w:rFonts w:ascii="Times New Roman" w:hAnsi="Times New Roman"/>
          <w:color w:val="000000"/>
          <w:sz w:val="20"/>
        </w:rPr>
      </w:pPr>
    </w:p>
    <w:p w:rsidR="00DC0A56" w:rsidRDefault="00DC0A56" w:rsidP="008429CA">
      <w:pPr>
        <w:autoSpaceDE w:val="0"/>
        <w:autoSpaceDN w:val="0"/>
        <w:adjustRightInd w:val="0"/>
        <w:rPr>
          <w:rFonts w:ascii="Times New Roman" w:hAnsi="Times New Roman"/>
          <w:color w:val="000000"/>
          <w:sz w:val="20"/>
        </w:rPr>
      </w:pPr>
    </w:p>
    <w:p w:rsidR="00DC0A56" w:rsidRDefault="00DC0A56" w:rsidP="008429CA">
      <w:pPr>
        <w:autoSpaceDE w:val="0"/>
        <w:autoSpaceDN w:val="0"/>
        <w:adjustRightInd w:val="0"/>
        <w:rPr>
          <w:rFonts w:ascii="Times New Roman" w:hAnsi="Times New Roman"/>
          <w:color w:val="000000"/>
          <w:sz w:val="20"/>
        </w:rPr>
      </w:pPr>
    </w:p>
    <w:p w:rsidR="00DC0A56" w:rsidRDefault="00DC0A56" w:rsidP="008429CA">
      <w:pPr>
        <w:autoSpaceDE w:val="0"/>
        <w:autoSpaceDN w:val="0"/>
        <w:adjustRightInd w:val="0"/>
        <w:rPr>
          <w:rFonts w:ascii="Times New Roman" w:hAnsi="Times New Roman"/>
          <w:color w:val="000000"/>
          <w:sz w:val="20"/>
        </w:rPr>
      </w:pPr>
    </w:p>
    <w:p w:rsidR="00DC0A56" w:rsidRDefault="00DC0A56" w:rsidP="008429CA">
      <w:pPr>
        <w:autoSpaceDE w:val="0"/>
        <w:autoSpaceDN w:val="0"/>
        <w:adjustRightInd w:val="0"/>
        <w:rPr>
          <w:rFonts w:ascii="Times New Roman" w:hAnsi="Times New Roman"/>
          <w:color w:val="000000"/>
          <w:sz w:val="20"/>
        </w:rPr>
      </w:pPr>
    </w:p>
    <w:p w:rsidR="00DC0A56" w:rsidRDefault="00DC0A56" w:rsidP="008429CA">
      <w:pPr>
        <w:autoSpaceDE w:val="0"/>
        <w:autoSpaceDN w:val="0"/>
        <w:adjustRightInd w:val="0"/>
        <w:rPr>
          <w:rFonts w:ascii="TimesNewRomanPSMT" w:hAnsi="TimesNewRomanPSMT" w:cs="TimesNewRomanPSMT"/>
          <w:sz w:val="20"/>
          <w:szCs w:val="20"/>
        </w:rPr>
      </w:pPr>
      <w:r>
        <w:rPr>
          <w:rFonts w:ascii="Times New Roman" w:hAnsi="Times New Roman"/>
          <w:color w:val="000000"/>
          <w:sz w:val="20"/>
        </w:rPr>
        <w:t xml:space="preserve">                                                                          </w:t>
      </w:r>
      <w:r>
        <w:rPr>
          <w:rFonts w:ascii="TimesNewRomanPSMT" w:hAnsi="TimesNewRomanPSMT" w:cs="TimesNewRomanPSMT"/>
          <w:sz w:val="20"/>
          <w:szCs w:val="20"/>
        </w:rPr>
        <w:t>Corporate Lab</w:t>
      </w:r>
    </w:p>
    <w:p w:rsidR="00DC0A56" w:rsidRDefault="00DC0A56" w:rsidP="008429C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NewRomanPSMT" w:hAnsi="TimesNewRomanPSMT" w:cs="TimesNewRomanPSMT"/>
                  <w:sz w:val="20"/>
                  <w:szCs w:val="20"/>
                </w:rPr>
                <w:t>400 North 10th St.</w:t>
              </w:r>
            </w:smartTag>
          </w:smartTag>
          <w:r>
            <w:rPr>
              <w:rFonts w:ascii="TimesNewRomanPSMT" w:hAnsi="TimesNewRomanPSMT" w:cs="TimesNewRomanPSMT"/>
              <w:sz w:val="20"/>
              <w:szCs w:val="20"/>
            </w:rPr>
            <w:t xml:space="preserve"> </w:t>
          </w:r>
          <w:smartTag w:uri="urn:schemas-microsoft-com:office:smarttags" w:element="City">
            <w:r>
              <w:rPr>
                <w:rFonts w:ascii="TimesNewRomanPSMT" w:hAnsi="TimesNewRomanPSMT" w:cs="TimesNewRomanPSMT"/>
                <w:sz w:val="20"/>
                <w:szCs w:val="20"/>
              </w:rPr>
              <w:t>Council Bluffs</w:t>
            </w:r>
          </w:smartTag>
          <w:r>
            <w:rPr>
              <w:rFonts w:ascii="TimesNewRomanPSMT" w:hAnsi="TimesNewRomanPSMT" w:cs="TimesNewRomanPSMT"/>
              <w:sz w:val="20"/>
              <w:szCs w:val="20"/>
            </w:rPr>
            <w:t xml:space="preserve">, </w:t>
          </w:r>
          <w:smartTag w:uri="urn:schemas-microsoft-com:office:smarttags" w:element="State">
            <w:r>
              <w:rPr>
                <w:rFonts w:ascii="TimesNewRomanPSMT" w:hAnsi="TimesNewRomanPSMT" w:cs="TimesNewRomanPSMT"/>
                <w:sz w:val="20"/>
                <w:szCs w:val="20"/>
              </w:rPr>
              <w:t>Iowa</w:t>
            </w:r>
          </w:smartTag>
          <w:r>
            <w:rPr>
              <w:rFonts w:ascii="TimesNewRomanPSMT" w:hAnsi="TimesNewRomanPSMT" w:cs="TimesNewRomanPSMT"/>
              <w:sz w:val="20"/>
              <w:szCs w:val="20"/>
            </w:rPr>
            <w:t xml:space="preserve"> </w:t>
          </w:r>
          <w:smartTag w:uri="urn:schemas-microsoft-com:office:smarttags" w:element="PostalCode">
            <w:r>
              <w:rPr>
                <w:rFonts w:ascii="TimesNewRomanPSMT" w:hAnsi="TimesNewRomanPSMT" w:cs="TimesNewRomanPSMT"/>
                <w:sz w:val="20"/>
                <w:szCs w:val="20"/>
              </w:rPr>
              <w:t>51503</w:t>
            </w:r>
          </w:smartTag>
        </w:smartTag>
      </w:smartTag>
    </w:p>
    <w:p w:rsidR="00DC0A56" w:rsidRDefault="00DC0A56" w:rsidP="008429C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712-323-6718 800-733-8067 Fax 712-323-7163</w:t>
      </w:r>
    </w:p>
    <w:p w:rsidR="00DC0A56" w:rsidRDefault="00DC0A56" w:rsidP="008429CA">
      <w:pPr>
        <w:autoSpaceDE w:val="0"/>
        <w:autoSpaceDN w:val="0"/>
        <w:adjustRightInd w:val="0"/>
        <w:rPr>
          <w:rFonts w:ascii="Times New Roman" w:hAnsi="Times New Roman"/>
          <w:color w:val="000000"/>
          <w:sz w:val="20"/>
        </w:rPr>
      </w:pPr>
      <w:r>
        <w:rPr>
          <w:rFonts w:ascii="TimesNewRomanPSMT" w:hAnsi="TimesNewRomanPSMT" w:cs="TimesNewRomanPSMT"/>
          <w:sz w:val="20"/>
          <w:szCs w:val="20"/>
        </w:rPr>
        <w:t xml:space="preserve">                                                                  www.futurefoam.com</w:t>
      </w:r>
    </w:p>
    <w:p w:rsidR="00DC0A56" w:rsidRDefault="00DC0A56">
      <w:pPr>
        <w:rPr>
          <w:rFonts w:ascii="Times New Roman" w:hAnsi="Times New Roman"/>
          <w:color w:val="000000"/>
          <w:sz w:val="20"/>
        </w:rPr>
      </w:pPr>
    </w:p>
    <w:sectPr w:rsidR="00DC0A56" w:rsidSect="002A3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32"/>
    <w:rsid w:val="00016900"/>
    <w:rsid w:val="00090BDA"/>
    <w:rsid w:val="0009212A"/>
    <w:rsid w:val="00114DE9"/>
    <w:rsid w:val="001E4A02"/>
    <w:rsid w:val="00211B9E"/>
    <w:rsid w:val="002A3A3E"/>
    <w:rsid w:val="0042566F"/>
    <w:rsid w:val="005F1649"/>
    <w:rsid w:val="007209D3"/>
    <w:rsid w:val="00827921"/>
    <w:rsid w:val="008429CA"/>
    <w:rsid w:val="00886A53"/>
    <w:rsid w:val="00B45E9C"/>
    <w:rsid w:val="00BD4BCF"/>
    <w:rsid w:val="00C34FBE"/>
    <w:rsid w:val="00CE2479"/>
    <w:rsid w:val="00D32C05"/>
    <w:rsid w:val="00DC0A56"/>
    <w:rsid w:val="00DD5532"/>
    <w:rsid w:val="00E37462"/>
    <w:rsid w:val="00E44315"/>
    <w:rsid w:val="00F03C2C"/>
    <w:rsid w:val="00F86049"/>
    <w:rsid w:val="00FA478C"/>
    <w:rsid w:val="00FF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DCD50F9F-DED9-428B-92CF-35B7C9F8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FB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Mary Lawton</dc:creator>
  <cp:keywords/>
  <dc:description/>
  <cp:lastModifiedBy>balmquist</cp:lastModifiedBy>
  <cp:revision>2</cp:revision>
  <dcterms:created xsi:type="dcterms:W3CDTF">2019-08-01T17:27:00Z</dcterms:created>
  <dcterms:modified xsi:type="dcterms:W3CDTF">2019-08-01T17:27:00Z</dcterms:modified>
</cp:coreProperties>
</file>